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773E" w14:textId="12C967C3" w:rsidR="00007CB3" w:rsidRPr="00007CB3" w:rsidRDefault="009D221C">
      <w:pPr>
        <w:tabs>
          <w:tab w:val="center" w:pos="5148"/>
          <w:tab w:val="right" w:pos="9468"/>
        </w:tabs>
        <w:jc w:val="both"/>
        <w:rPr>
          <w:rFonts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ΕΡΕΥΝΑ ΑΓΟΡΑΣ ΓΙΑ ΤΗΝ ΠΑΡΟΧΗ ΥΠΗΡΕΣΙΩΝ </w:t>
      </w:r>
      <w:r w:rsidR="00007CB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ΕΠΙΣΚΕΥΗΣ ΚΑΙ ΣΥΝΤΗΡΗΣΗΣ ΔΥΟ (2) ΤΗΛΕΦΩΝΙΚΩΝ ΚΕΝΤΡΩΝ </w:t>
      </w:r>
      <w:r w:rsidR="00007CB3">
        <w:rPr>
          <w:rFonts w:cs="Calibri"/>
          <w:b/>
          <w:bCs/>
          <w:color w:val="222222"/>
          <w:sz w:val="24"/>
          <w:szCs w:val="24"/>
          <w:shd w:val="clear" w:color="auto" w:fill="FFFFFF"/>
          <w:lang w:val="en-US"/>
        </w:rPr>
        <w:t>ALCATEL</w:t>
      </w:r>
      <w:r w:rsidR="00007CB3" w:rsidRPr="00007CB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07CB3">
        <w:rPr>
          <w:rFonts w:cs="Calibri"/>
          <w:b/>
          <w:bCs/>
          <w:color w:val="222222"/>
          <w:sz w:val="24"/>
          <w:szCs w:val="24"/>
          <w:shd w:val="clear" w:color="auto" w:fill="FFFFFF"/>
          <w:lang w:val="en-US"/>
        </w:rPr>
        <w:t>OMNIPCX</w:t>
      </w:r>
      <w:r w:rsidR="00007CB3" w:rsidRPr="00007CB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07CB3">
        <w:rPr>
          <w:rFonts w:cs="Calibri"/>
          <w:b/>
          <w:bCs/>
          <w:color w:val="222222"/>
          <w:sz w:val="24"/>
          <w:szCs w:val="24"/>
          <w:shd w:val="clear" w:color="auto" w:fill="FFFFFF"/>
          <w:lang w:val="en-US"/>
        </w:rPr>
        <w:t>OFFICE</w:t>
      </w:r>
      <w:r w:rsidR="00007CB3" w:rsidRPr="00007CB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07CB3">
        <w:rPr>
          <w:rFonts w:cs="Calibri"/>
          <w:b/>
          <w:bCs/>
          <w:color w:val="222222"/>
          <w:sz w:val="24"/>
          <w:szCs w:val="24"/>
          <w:shd w:val="clear" w:color="auto" w:fill="FFFFFF"/>
          <w:lang w:val="en-US"/>
        </w:rPr>
        <w:t>R</w:t>
      </w:r>
      <w:r w:rsidR="00007CB3" w:rsidRPr="00007CB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.7 &amp; </w:t>
      </w:r>
      <w:r w:rsidR="00007CB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ΕΝΟΣ (1) </w:t>
      </w:r>
      <w:r w:rsidR="00007CB3">
        <w:rPr>
          <w:rFonts w:cs="Calibr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ALCATEL OMNIPCX OFFICE R.13 </w:t>
      </w:r>
      <w:r w:rsidR="00007CB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ΓΙΑ 24 ΜΗΝΕΣ ΑΠΟ ΤΗΝ 1-1-2024 ΕΩΣ ΤΗΝ 31-12-2025.</w:t>
      </w:r>
    </w:p>
    <w:p w14:paraId="3DC16792" w14:textId="77777777" w:rsidR="00506200" w:rsidRDefault="00506200">
      <w:pPr>
        <w:tabs>
          <w:tab w:val="center" w:pos="5148"/>
          <w:tab w:val="right" w:pos="9468"/>
        </w:tabs>
        <w:jc w:val="both"/>
        <w:rPr>
          <w:rFonts w:ascii="Source Sans Pro" w:hAnsi="Source Sans Pro"/>
          <w:color w:val="222222"/>
          <w:shd w:val="clear" w:color="auto" w:fill="FFFFFF"/>
        </w:rPr>
      </w:pPr>
    </w:p>
    <w:p w14:paraId="3DC16793" w14:textId="3614AD94" w:rsidR="00506200" w:rsidRPr="00007CB3" w:rsidRDefault="009D221C" w:rsidP="00007CB3">
      <w:pPr>
        <w:suppressAutoHyphens w:val="0"/>
        <w:autoSpaceDN/>
        <w:spacing w:before="120" w:after="120" w:line="240" w:lineRule="auto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Στο πλαίσιο διενεργούμενης από την Επιχείρησή μας (Δ.Ε.Ρ.Α.) έρευνας αγοράς, προ-κειμένου να 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διαπιστωθεί το επίπεδο του υφιστάμενου ανταγωνισμού για την </w:t>
      </w:r>
      <w:r w:rsidR="00007CB3" w:rsidRPr="00007CB3">
        <w:rPr>
          <w:rFonts w:cs="Calibri"/>
          <w:color w:val="222222"/>
          <w:sz w:val="24"/>
          <w:szCs w:val="24"/>
          <w:shd w:val="clear" w:color="auto" w:fill="FFFFFF"/>
        </w:rPr>
        <w:t xml:space="preserve">παροχή υπηρεσιών επισκευής και συντήρησης δύο (2) τηλεφωνικών κέντρων ALCATEL </w:t>
      </w:r>
      <w:proofErr w:type="spellStart"/>
      <w:r w:rsidR="00007CB3" w:rsidRPr="00007CB3">
        <w:rPr>
          <w:rFonts w:cs="Calibri"/>
          <w:color w:val="222222"/>
          <w:sz w:val="24"/>
          <w:szCs w:val="24"/>
          <w:shd w:val="clear" w:color="auto" w:fill="FFFFFF"/>
        </w:rPr>
        <w:t>OmniPCX</w:t>
      </w:r>
      <w:proofErr w:type="spellEnd"/>
      <w:r w:rsidR="00007CB3" w:rsidRPr="00007CB3">
        <w:rPr>
          <w:rFonts w:cs="Calibri"/>
          <w:color w:val="222222"/>
          <w:sz w:val="24"/>
          <w:szCs w:val="24"/>
          <w:shd w:val="clear" w:color="auto" w:fill="FFFFFF"/>
        </w:rPr>
        <w:t xml:space="preserve"> OFFICE R.7 &amp; ενός (1) ALCATEL </w:t>
      </w:r>
      <w:proofErr w:type="spellStart"/>
      <w:r w:rsidR="00007CB3" w:rsidRPr="00007CB3">
        <w:rPr>
          <w:rFonts w:cs="Calibri"/>
          <w:color w:val="222222"/>
          <w:sz w:val="24"/>
          <w:szCs w:val="24"/>
          <w:shd w:val="clear" w:color="auto" w:fill="FFFFFF"/>
        </w:rPr>
        <w:t>OmniPCX</w:t>
      </w:r>
      <w:proofErr w:type="spellEnd"/>
      <w:r w:rsidR="00007CB3" w:rsidRPr="00007CB3">
        <w:rPr>
          <w:rFonts w:cs="Calibri"/>
          <w:color w:val="222222"/>
          <w:sz w:val="24"/>
          <w:szCs w:val="24"/>
          <w:shd w:val="clear" w:color="auto" w:fill="FFFFFF"/>
        </w:rPr>
        <w:t xml:space="preserve"> OFFICE R.13 για 24 μήνες από την 1-1-2024 έως την 31-12-2025</w:t>
      </w:r>
      <w:r w:rsidR="00007CB3">
        <w:rPr>
          <w:rFonts w:cs="Calibr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καλείται κάθε ενδιαφερόμενος οικονομικός φορέας, φυσικό ή νομικό πρόσωπο, να αποστείλει, είτε μέσω ηλεκτρονικού ταχυδρομείου στη διεύθυνση: oikonomikes_protaseis@athina984.gr είτε με σφραγισμένο φάκελο που θα αποστέλλεται στη Γραμματεία Γενικής Διεύθυνσης Δ.Ε.Ρ.Α., Πειραιώς 100, 11854 </w:t>
      </w:r>
      <w:proofErr w:type="spellStart"/>
      <w:r>
        <w:rPr>
          <w:rFonts w:cs="Calibri"/>
          <w:color w:val="222222"/>
          <w:sz w:val="24"/>
          <w:szCs w:val="24"/>
          <w:shd w:val="clear" w:color="auto" w:fill="FFFFFF"/>
        </w:rPr>
        <w:t>Τεχνόπολις</w:t>
      </w:r>
      <w:proofErr w:type="spellEnd"/>
      <w:r>
        <w:rPr>
          <w:rFonts w:cs="Calibri"/>
          <w:color w:val="222222"/>
          <w:sz w:val="24"/>
          <w:szCs w:val="24"/>
          <w:shd w:val="clear" w:color="auto" w:fill="FFFFFF"/>
        </w:rPr>
        <w:t>, Γκάζι, Αθήνα, με οποιοδήποτε τρόπο ενδεικτικές τιμές στις οποίες θα παρείχε προς τη ΔΕΡΑ τις σχετικές υπηρεσίες του, σύμφωνα με την κάτωθι περιγραφή:</w:t>
      </w:r>
    </w:p>
    <w:p w14:paraId="456E1580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Α. ΤΗΛΕΦΩΝΙΚΟ ΚΕΝΤΡΟ ALCATEL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OmniPCX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OFFICE R.7</w:t>
      </w:r>
    </w:p>
    <w:p w14:paraId="2B3B9C87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Χωρητικότητα:</w:t>
      </w:r>
    </w:p>
    <w:p w14:paraId="28F0B665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1 ΚΑΡΤΑ         ISDN PRA                </w:t>
      </w:r>
    </w:p>
    <w:p w14:paraId="359201E1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1 ΚΑΡΤΑ         ISDN BRA  8 Γραμμών τηλεφωνικού δικτύου πόλης               </w:t>
      </w:r>
    </w:p>
    <w:p w14:paraId="3D5EEFA0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1 ΚΑΡΤΑ         DIGITAL INTERFACES      4 Θέσεων</w:t>
      </w:r>
    </w:p>
    <w:p w14:paraId="7E1BB3A0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2 ΚΑΡΤΕΣ       ANALOG INTERFACES     16 Θέσεων               </w:t>
      </w:r>
    </w:p>
    <w:p w14:paraId="07C6ED8D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1 ΚΑΡΤΑ         ANALOG INTERFACES       8 Θέσεων               </w:t>
      </w:r>
    </w:p>
    <w:p w14:paraId="7593E767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1 ΚΑΡΤΑ         VOIP  6 CHANNELS               </w:t>
      </w:r>
    </w:p>
    <w:p w14:paraId="46214890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1 ΚΑΡΤΑ         CPU</w:t>
      </w:r>
    </w:p>
    <w:p w14:paraId="05E996C1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2 Κονσόλες 4039      Τηλεφωνήτριας                </w:t>
      </w:r>
    </w:p>
    <w:p w14:paraId="6D4926CE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2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Κονσολάκια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40 πλήκτρων         </w:t>
      </w:r>
    </w:p>
    <w:p w14:paraId="2A628B9F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Σύνολο Χωρητικότητας Εσωτερικών Αναλογικών                                  40</w:t>
      </w:r>
    </w:p>
    <w:p w14:paraId="21932410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Σύνολο Χωρητικότητας Εσωτερικών Ψηφιακών                                      4</w:t>
      </w:r>
    </w:p>
    <w:p w14:paraId="24DB305D" w14:textId="77777777" w:rsidR="00007CB3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Σύνολο Χωρητικότητας ISDN γραμμών τηλεφωνικού δικτύου πόλης  8</w:t>
      </w:r>
    </w:p>
    <w:p w14:paraId="5BE3E4CD" w14:textId="77777777" w:rsidR="009D221C" w:rsidRPr="009D221C" w:rsidRDefault="009D221C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</w:p>
    <w:p w14:paraId="07DB1C42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Β. ΤΗΛΕΦΩΝΙΚΟ ΚΕΝΤΡΟ ALCATEL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OmniPCX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OFFICE R.7</w:t>
      </w:r>
    </w:p>
    <w:p w14:paraId="7BD7B37D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Χωρητικότητα:</w:t>
      </w:r>
    </w:p>
    <w:p w14:paraId="1D0DC65D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1 ΚΑΡΤΑ          ISDN PRA  </w:t>
      </w:r>
    </w:p>
    <w:p w14:paraId="347F8C51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1 ΚΑΡΤΑ         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Mixed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ISDN 4 γραμμών τηλεφωνικού δικτύου πόλης  </w:t>
      </w:r>
    </w:p>
    <w:p w14:paraId="1C36D18D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1 ΚΑΡΤΑ          Digital Interfaces 4 </w:t>
      </w:r>
      <w:proofErr w:type="gram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Θέσεων  Analog</w:t>
      </w:r>
      <w:proofErr w:type="gram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Interfaces 8 Θέσεων</w:t>
      </w:r>
    </w:p>
    <w:p w14:paraId="7E11C4B1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1 ΚΑΡΤΑ         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Mixed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ISDN 4 Γραμμών τηλεφωνικού δικτύου πόλης </w:t>
      </w:r>
    </w:p>
    <w:p w14:paraId="776F17A4" w14:textId="28B05156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1 ΚΑΡΤΑ          Digital Interfaces 4 </w:t>
      </w:r>
      <w:proofErr w:type="gram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Θέσεων  Analog</w:t>
      </w:r>
      <w:proofErr w:type="gram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Interfaces 8 Θέσεων</w:t>
      </w:r>
    </w:p>
    <w:p w14:paraId="7BEAD8D3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6 ΚΑΡΤΕΣ        Analog Interfaces 16 Θέσεων 6</w:t>
      </w:r>
    </w:p>
    <w:p w14:paraId="7B8D065E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1 ΚΑΡΤΑ          Digital </w:t>
      </w:r>
      <w:proofErr w:type="gram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Interfaces  8</w:t>
      </w:r>
      <w:proofErr w:type="gram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Θέσεων 1</w:t>
      </w:r>
    </w:p>
    <w:p w14:paraId="6C3A3DC1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1 ΚΑΡΤΑ          CPU 1</w:t>
      </w:r>
    </w:p>
    <w:p w14:paraId="11600DD3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1 ΚΑΡΤΑ          Module Expansion </w:t>
      </w:r>
    </w:p>
    <w:p w14:paraId="2CFF231B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1 Κονσόλα 4039 Τηλεφωνήτριας</w:t>
      </w:r>
    </w:p>
    <w:p w14:paraId="52F29946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Σύνολο χωρητικότητας Εσωτερικών αναλογικών                                112</w:t>
      </w:r>
    </w:p>
    <w:p w14:paraId="3FEF03CC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Σύνολο χωρητικότητας Εσωτερικών ψηφιακών                                     16</w:t>
      </w:r>
    </w:p>
    <w:p w14:paraId="4F717C21" w14:textId="77777777" w:rsidR="00007CB3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Σύνολο χωρητικότητας ISDN γραμμών τηλεφωνικού δικτύου              8</w:t>
      </w:r>
    </w:p>
    <w:p w14:paraId="76DFEE6F" w14:textId="77777777" w:rsidR="009D221C" w:rsidRPr="009D221C" w:rsidRDefault="009D221C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</w:p>
    <w:p w14:paraId="4FB3E1B8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lastRenderedPageBreak/>
        <w:t xml:space="preserve">Γ. ΤΗΛΕΦΩΝΙΚΟ ΚΕΝΤΡΟ ALCATEL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OmniPCX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OFFICE R.13</w:t>
      </w:r>
    </w:p>
    <w:p w14:paraId="42E7209E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Χωρητικότητα:</w:t>
      </w:r>
    </w:p>
    <w:p w14:paraId="37DB1FE5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1 ΚΑΡΤΑ         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Analog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Interfaces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4 Θέσεων </w:t>
      </w:r>
    </w:p>
    <w:p w14:paraId="6C636D81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1 ΚΑΡΤΑ         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Digital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Interfaces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8 Θέσεων </w:t>
      </w:r>
    </w:p>
    <w:p w14:paraId="3D6CDB7C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1 ΚΑΡΤΑ          CPU 1</w:t>
      </w:r>
    </w:p>
    <w:p w14:paraId="142CF400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 5 Κονσόλες 4039 </w:t>
      </w:r>
    </w:p>
    <w:p w14:paraId="1B995036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     2 Analog Public Access 4 θέσεων</w:t>
      </w:r>
    </w:p>
    <w:p w14:paraId="63A6E189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Σύνολο χωρητικότητας Εσωτερικών αναλογικών                                     4</w:t>
      </w:r>
    </w:p>
    <w:p w14:paraId="14272E46" w14:textId="77777777" w:rsidR="00007CB3" w:rsidRPr="009D221C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Σύνολο χωρητικότητας Εσωτερικών ψηφιακών                                        8</w:t>
      </w:r>
    </w:p>
    <w:p w14:paraId="3E26DD51" w14:textId="77777777" w:rsidR="00007CB3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Σύνολο χωρητικότητας PSTN γραμμών τηλεφωνικού δικτύου               8</w:t>
      </w:r>
    </w:p>
    <w:p w14:paraId="12C6E3D5" w14:textId="77777777" w:rsidR="009D221C" w:rsidRPr="009D221C" w:rsidRDefault="009D221C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</w:p>
    <w:p w14:paraId="74053481" w14:textId="77777777" w:rsidR="00007CB3" w:rsidRDefault="00007CB3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Δ. Το κόστος των πάσης φύσεως ανταλλακτικών καθώς και αυτό της εργασίας για την επισκευή και συντήρηση των δύο (2) τηλεφωνικών κέντρων ALCATEL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OmniPCX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OFFICE R.7 &amp; ενός (1) ALCATEL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OmniPCX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OFFICE R.12  βαρύνουν τον ανάδοχο.</w:t>
      </w:r>
    </w:p>
    <w:p w14:paraId="0A4E6778" w14:textId="77777777" w:rsidR="009D221C" w:rsidRPr="009D221C" w:rsidRDefault="009D221C" w:rsidP="00007CB3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</w:p>
    <w:p w14:paraId="5EA97D2C" w14:textId="55DAF995" w:rsidR="00007CB3" w:rsidRDefault="00007CB3" w:rsidP="009D221C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E. Η υποστήριξη γίνεται επί 24ώρου βάσεως.</w:t>
      </w:r>
    </w:p>
    <w:p w14:paraId="0ADF84F5" w14:textId="77777777" w:rsidR="009D221C" w:rsidRPr="009D221C" w:rsidRDefault="009D221C" w:rsidP="009D221C">
      <w:pPr>
        <w:pStyle w:val="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</w:p>
    <w:p w14:paraId="3DC1679A" w14:textId="67F7C893" w:rsidR="00506200" w:rsidRPr="009D221C" w:rsidRDefault="009D221C">
      <w:pPr>
        <w:pStyle w:val="Web"/>
        <w:shd w:val="clear" w:color="auto" w:fill="FFFFFF"/>
        <w:spacing w:before="0" w:after="39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Η αποστολή των οικονομικών προτάσεων μπορεί να γίνει μέσω email στη </w:t>
      </w: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διεύθυνση: oikonomikes_protaseis@athina984.gr ή εναλλακτικά μέσω σφραγισμένου φακέλου που θα αποστέλλεται στη Γραμματεία Γενικής Διεύθυνσης Δ.Ε.Ρ.Α., Πειραιώς 100, 11854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Τεχνόπολις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, Γκάζι, Αθήνα, με οποιοδήποτε τρόπο. Απαραίτητη προϋπόθεση είναι ότι οι προσφορές να κατατίθενται μέχρι την καταληκτική ημερομηνία και ώρα υποβολής προσφορών ήτοι από σήμερα, 30/11/2023, μέχρι και την Δευτέρα 04/12/2023 και ώρα 16:00.</w:t>
      </w:r>
    </w:p>
    <w:p w14:paraId="3DC1679B" w14:textId="77777777" w:rsidR="00506200" w:rsidRPr="009D221C" w:rsidRDefault="009D221C">
      <w:pPr>
        <w:pStyle w:val="Web"/>
        <w:shd w:val="clear" w:color="auto" w:fill="FFFFFF"/>
        <w:spacing w:before="0" w:after="390"/>
        <w:jc w:val="both"/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</w:pP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Θερμή παράκληση προς τους ενδιαφερόμενους, να αναγράφουν στο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mail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: Ονοματεπώνυμο, </w:t>
      </w:r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πατρώνυμο και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μητρώνυμο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 xml:space="preserve"> (ή ακριβή επωνυμία, αν πρόκειται για νομικά πρόσωπα), διεύθυνση έδρας/επαγγελματικής εγκατάστασης με ταχυδρομικό κώδικα, Α.Φ.Μ. και Δ.Ο.Υ., </w:t>
      </w:r>
      <w:proofErr w:type="spellStart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Αρ</w:t>
      </w:r>
      <w:proofErr w:type="spellEnd"/>
      <w:r w:rsidRPr="009D221C">
        <w:rPr>
          <w:rFonts w:ascii="Calibri" w:eastAsia="Calibri" w:hAnsi="Calibri" w:cs="Calibri"/>
          <w:color w:val="222222"/>
          <w:kern w:val="3"/>
          <w:shd w:val="clear" w:color="auto" w:fill="FFFFFF"/>
          <w:lang w:eastAsia="en-US"/>
        </w:rPr>
        <w:t>. Γ.Ε.ΜΗ. (αν υπάρχει) και στοιχεία νόμιμου εκπροσώπου (για νομικά πρόσωπα).</w:t>
      </w:r>
    </w:p>
    <w:p w14:paraId="3DC1679C" w14:textId="77777777" w:rsidR="00506200" w:rsidRPr="009D221C" w:rsidRDefault="00506200">
      <w:pPr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</w:p>
    <w:p w14:paraId="3DC1679D" w14:textId="77777777" w:rsidR="00506200" w:rsidRPr="009D221C" w:rsidRDefault="00506200">
      <w:pPr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</w:p>
    <w:p w14:paraId="3DC1679E" w14:textId="77777777" w:rsidR="00506200" w:rsidRDefault="00506200">
      <w:pPr>
        <w:jc w:val="both"/>
      </w:pPr>
    </w:p>
    <w:sectPr w:rsidR="0050620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6795" w14:textId="77777777" w:rsidR="009D221C" w:rsidRDefault="009D221C">
      <w:pPr>
        <w:spacing w:after="0" w:line="240" w:lineRule="auto"/>
      </w:pPr>
      <w:r>
        <w:separator/>
      </w:r>
    </w:p>
  </w:endnote>
  <w:endnote w:type="continuationSeparator" w:id="0">
    <w:p w14:paraId="3DC16797" w14:textId="77777777" w:rsidR="009D221C" w:rsidRDefault="009D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6791" w14:textId="77777777" w:rsidR="009D221C" w:rsidRDefault="009D22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C16793" w14:textId="77777777" w:rsidR="009D221C" w:rsidRDefault="009D2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6200"/>
    <w:rsid w:val="00007CB3"/>
    <w:rsid w:val="00506200"/>
    <w:rsid w:val="009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6791"/>
  <w15:docId w15:val="{5587F651-B6B4-4B89-9FEA-7521427B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el-GR"/>
    </w:rPr>
  </w:style>
  <w:style w:type="character" w:customStyle="1" w:styleId="1">
    <w:name w:val="Προεπιλεγμένη γραμματοσειρά1"/>
    <w:rsid w:val="0000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Έλλη Μανωλάκου</dc:creator>
  <dc:description/>
  <cp:lastModifiedBy>Έλλη Μανωλάκου</cp:lastModifiedBy>
  <cp:revision>2</cp:revision>
  <dcterms:created xsi:type="dcterms:W3CDTF">2023-11-30T12:20:00Z</dcterms:created>
  <dcterms:modified xsi:type="dcterms:W3CDTF">2023-11-30T12:20:00Z</dcterms:modified>
</cp:coreProperties>
</file>